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AA" w:rsidRDefault="004822AA">
      <w:r>
        <w:t>[...]</w:t>
      </w:r>
    </w:p>
    <w:p w:rsidR="00FB4B0C" w:rsidRDefault="004822AA">
      <w:r>
        <w:t>The beloved daughter</w:t>
      </w:r>
      <w:r w:rsidR="00FB4B0C">
        <w:t xml:space="preserve"> of</w:t>
      </w:r>
    </w:p>
    <w:p w:rsidR="004822AA" w:rsidRDefault="004822AA">
      <w:r>
        <w:t xml:space="preserve">A.H. </w:t>
      </w:r>
      <w:proofErr w:type="spellStart"/>
      <w:r>
        <w:t>Gerrard</w:t>
      </w:r>
      <w:proofErr w:type="spellEnd"/>
      <w:r>
        <w:t xml:space="preserve"> and Alexandra</w:t>
      </w:r>
    </w:p>
    <w:p w:rsidR="004822AA" w:rsidRDefault="004822AA">
      <w:proofErr w:type="gramStart"/>
      <w:r>
        <w:t>his</w:t>
      </w:r>
      <w:proofErr w:type="gramEnd"/>
      <w:r>
        <w:t xml:space="preserve"> wife</w:t>
      </w:r>
    </w:p>
    <w:p w:rsidR="004822AA" w:rsidRDefault="004822AA">
      <w:r>
        <w:t>Given June 30 1890</w:t>
      </w:r>
    </w:p>
    <w:p w:rsidR="004822AA" w:rsidRDefault="004822AA">
      <w:r>
        <w:t>Taken Sept. 14 1902</w:t>
      </w:r>
    </w:p>
    <w:p w:rsidR="004822AA" w:rsidRDefault="004822AA"/>
    <w:p w:rsidR="004822AA" w:rsidRDefault="004822AA">
      <w:r>
        <w:t>Of such is the Kingdom of God</w:t>
      </w:r>
    </w:p>
    <w:p w:rsidR="004822AA" w:rsidRDefault="004822AA"/>
    <w:p w:rsidR="004822AA" w:rsidRDefault="004822AA"/>
    <w:p w:rsidR="00FB4B0C" w:rsidRDefault="004822AA">
      <w:r>
        <w:t>Grave no. 78</w:t>
      </w:r>
    </w:p>
    <w:sectPr w:rsidR="00FB4B0C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F3E7F"/>
    <w:rsid w:val="00685FB7"/>
    <w:rsid w:val="006C3003"/>
    <w:rsid w:val="00731971"/>
    <w:rsid w:val="007525A2"/>
    <w:rsid w:val="00786073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D7E4F"/>
    <w:rsid w:val="00EE62AE"/>
    <w:rsid w:val="00F0456E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2009-09-18T12:53:00Z</dcterms:created>
  <dcterms:modified xsi:type="dcterms:W3CDTF">2009-09-18T12:53:00Z</dcterms:modified>
</cp:coreProperties>
</file>